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51E3D" w14:textId="61D3AD76" w:rsidR="00FB1269" w:rsidRPr="00AC5330" w:rsidRDefault="001E3E80" w:rsidP="00AC5330">
      <w:pPr>
        <w:pStyle w:val="Title"/>
      </w:pPr>
      <w:r w:rsidRPr="00AC5330">
        <w:t>Making A Referral Policy</w:t>
      </w:r>
    </w:p>
    <w:p w14:paraId="38C651C8" w14:textId="2B3C286B" w:rsidR="001E3E80" w:rsidRPr="00FD4EFA" w:rsidRDefault="001E3E80" w:rsidP="00AC5330">
      <w:pPr>
        <w:pStyle w:val="Heading2"/>
        <w:spacing w:line="276" w:lineRule="auto"/>
      </w:pPr>
      <w:r w:rsidRPr="00FD4EFA">
        <w:t>&lt;&lt;INSERT CLUB NAME &amp; LOGO&gt;&gt;</w:t>
      </w:r>
    </w:p>
    <w:p w14:paraId="3C7EA73D" w14:textId="77777777" w:rsidR="00FD4EFA" w:rsidRPr="00FD4EFA" w:rsidRDefault="00FD4EFA" w:rsidP="00AC5330">
      <w:pPr>
        <w:spacing w:line="276" w:lineRule="auto"/>
      </w:pPr>
    </w:p>
    <w:p w14:paraId="75A94AEC" w14:textId="47418CE0" w:rsidR="001E3E80" w:rsidRPr="00AC5330" w:rsidRDefault="001E3E80" w:rsidP="00AC5330">
      <w:pPr>
        <w:pStyle w:val="Heading1"/>
      </w:pPr>
      <w:r w:rsidRPr="00AC5330">
        <w:t>Background</w:t>
      </w:r>
    </w:p>
    <w:p w14:paraId="3049F916" w14:textId="5324C89D" w:rsidR="001E3E80" w:rsidRPr="00AC5330" w:rsidRDefault="001E3E80" w:rsidP="00AC5330">
      <w:pPr>
        <w:spacing w:line="276" w:lineRule="auto"/>
        <w:rPr>
          <w:rFonts w:cs="Arial"/>
          <w:szCs w:val="20"/>
        </w:rPr>
      </w:pPr>
      <w:r w:rsidRPr="00AC5330">
        <w:rPr>
          <w:rFonts w:cs="Arial"/>
          <w:szCs w:val="20"/>
        </w:rPr>
        <w:t>The PVG Scheme requires organisations to make referrals to the Protection Unit at Disclosure Scotland in certain circumstances. If you permanently remove someone from regulated work, you need to decide if the reason(s) that they were removed mean that you need to let Disclosure Scotland know what’s happened. This is called “Making a Referral” and includes circumstances where you would have removed them if, for any reason, they have already left the role.</w:t>
      </w:r>
    </w:p>
    <w:p w14:paraId="0C2CFF30" w14:textId="2D455B0F" w:rsidR="001E3E80" w:rsidRPr="00AC5330" w:rsidRDefault="001E3E80" w:rsidP="00AC5330">
      <w:pPr>
        <w:spacing w:line="276" w:lineRule="auto"/>
        <w:rPr>
          <w:rFonts w:cs="Arial"/>
          <w:szCs w:val="20"/>
        </w:rPr>
      </w:pPr>
      <w:r w:rsidRPr="00AC5330">
        <w:rPr>
          <w:rFonts w:cs="Arial"/>
          <w:szCs w:val="20"/>
        </w:rPr>
        <w:t>Disclosure Scotland will then use this information to help them decide if someone remains suitable to continue to do regulated work (with children/adults/both) or if they should be removed from regulated work.</w:t>
      </w:r>
    </w:p>
    <w:tbl>
      <w:tblPr>
        <w:tblStyle w:val="TableGrid"/>
        <w:tblW w:w="0" w:type="auto"/>
        <w:tblBorders>
          <w:top w:val="single" w:sz="4" w:space="0" w:color="FF0000"/>
          <w:left w:val="single" w:sz="4" w:space="0" w:color="FF0000"/>
          <w:bottom w:val="single" w:sz="4" w:space="0" w:color="FF0000"/>
          <w:right w:val="single" w:sz="4" w:space="0" w:color="FF0000"/>
          <w:insideH w:val="none" w:sz="0" w:space="0" w:color="auto"/>
          <w:insideV w:val="none" w:sz="0" w:space="0" w:color="auto"/>
        </w:tblBorders>
        <w:tblLook w:val="04A0" w:firstRow="1" w:lastRow="0" w:firstColumn="1" w:lastColumn="0" w:noHBand="0" w:noVBand="1"/>
      </w:tblPr>
      <w:tblGrid>
        <w:gridCol w:w="9016"/>
      </w:tblGrid>
      <w:tr w:rsidR="00FD4EFA" w:rsidRPr="00AC5330" w14:paraId="4FA78271" w14:textId="77777777" w:rsidTr="00AC5330">
        <w:tc>
          <w:tcPr>
            <w:tcW w:w="9016" w:type="dxa"/>
          </w:tcPr>
          <w:p w14:paraId="48BB2C83" w14:textId="77777777" w:rsidR="00FD4EFA" w:rsidRPr="00AC5330" w:rsidRDefault="00FD4EFA" w:rsidP="007F3C77">
            <w:pPr>
              <w:spacing w:after="0" w:line="276" w:lineRule="auto"/>
              <w:rPr>
                <w:rStyle w:val="Strong"/>
                <w:rFonts w:cs="Arial"/>
                <w:szCs w:val="20"/>
              </w:rPr>
            </w:pPr>
            <w:r w:rsidRPr="00AC5330">
              <w:rPr>
                <w:rStyle w:val="Strong"/>
                <w:rFonts w:cs="Arial"/>
                <w:szCs w:val="20"/>
              </w:rPr>
              <w:t>Making a referral is not optional.  It is a legal requirement to report circumstances where both conditions are met.  This should be done within 3 months of making your decision.</w:t>
            </w:r>
          </w:p>
        </w:tc>
      </w:tr>
    </w:tbl>
    <w:p w14:paraId="131113CF" w14:textId="77777777" w:rsidR="00FD4EFA" w:rsidRPr="00AC5330" w:rsidRDefault="00FD4EFA" w:rsidP="00AC5330">
      <w:pPr>
        <w:spacing w:line="276" w:lineRule="auto"/>
        <w:rPr>
          <w:rFonts w:cs="Arial"/>
          <w:szCs w:val="20"/>
        </w:rPr>
      </w:pPr>
    </w:p>
    <w:p w14:paraId="4D804D6F" w14:textId="08FDFE4A" w:rsidR="00FD4EFA" w:rsidRPr="00AC5330" w:rsidRDefault="00FD4EFA" w:rsidP="00AC5330">
      <w:pPr>
        <w:pStyle w:val="Heading1"/>
      </w:pPr>
      <w:r w:rsidRPr="00AC5330">
        <w:t>How To Use This Policy</w:t>
      </w:r>
    </w:p>
    <w:p w14:paraId="3688B757" w14:textId="77777777" w:rsidR="00FD4EFA" w:rsidRPr="00AC5330" w:rsidRDefault="00FD4EFA" w:rsidP="00AC5330">
      <w:pPr>
        <w:spacing w:line="276" w:lineRule="auto"/>
        <w:rPr>
          <w:rFonts w:cs="Arial"/>
          <w:szCs w:val="20"/>
        </w:rPr>
      </w:pPr>
      <w:r w:rsidRPr="00AC5330">
        <w:rPr>
          <w:rFonts w:cs="Arial"/>
          <w:szCs w:val="20"/>
        </w:rPr>
        <w:t xml:space="preserve">The policy provided below can be used as it is by adding your organisation’s name at the top, identifying and inserting the job title/post of the person in your organisation who will be responsible for making referrals (insert this job title in the area marked ‘Position 1’) and the job title of the person who will substitute for this person in their absence (insert this job title in the area marked ‘Position 2’).  </w:t>
      </w:r>
    </w:p>
    <w:p w14:paraId="1188112C" w14:textId="255AB9C7" w:rsidR="00FD4EFA" w:rsidRPr="00AC5330" w:rsidRDefault="00FD4EFA" w:rsidP="00AC5330">
      <w:pPr>
        <w:spacing w:line="276" w:lineRule="auto"/>
        <w:rPr>
          <w:rFonts w:cs="Arial"/>
          <w:szCs w:val="20"/>
        </w:rPr>
      </w:pPr>
      <w:r w:rsidRPr="00AC5330">
        <w:rPr>
          <w:rFonts w:cs="Arial"/>
          <w:szCs w:val="20"/>
        </w:rPr>
        <w:t>Alternatively, it can be used to help you to develop your own policy and process, but you must identify the job title/post within your organisation that will be responsible for making referrals and ensure there is clear guidance on notifying that person that both conditions have been met for making a referral.</w:t>
      </w:r>
    </w:p>
    <w:p w14:paraId="0DE48FD2" w14:textId="3FCAA926" w:rsidR="00FD4EFA" w:rsidRPr="00AC5330" w:rsidRDefault="00FD4EFA" w:rsidP="00AC5330">
      <w:pPr>
        <w:spacing w:line="276" w:lineRule="auto"/>
        <w:rPr>
          <w:rFonts w:cs="Arial"/>
          <w:szCs w:val="20"/>
        </w:rPr>
      </w:pPr>
      <w:r w:rsidRPr="00AC5330">
        <w:rPr>
          <w:rFonts w:cs="Arial"/>
          <w:szCs w:val="20"/>
        </w:rPr>
        <w:t>Triathlon Scotland recommend the following:</w:t>
      </w:r>
    </w:p>
    <w:p w14:paraId="62737648" w14:textId="7B46E89A" w:rsidR="00FD4EFA" w:rsidRPr="00AC5330" w:rsidRDefault="00FD4EFA" w:rsidP="00AC5330">
      <w:pPr>
        <w:spacing w:line="276" w:lineRule="auto"/>
        <w:rPr>
          <w:rFonts w:cs="Arial"/>
          <w:szCs w:val="20"/>
        </w:rPr>
      </w:pPr>
      <w:r w:rsidRPr="00AC5330">
        <w:rPr>
          <w:rFonts w:cs="Arial"/>
          <w:color w:val="FF0000"/>
          <w:szCs w:val="20"/>
        </w:rPr>
        <w:t>Position 1</w:t>
      </w:r>
      <w:r w:rsidRPr="00AC5330">
        <w:rPr>
          <w:rFonts w:cs="Arial"/>
          <w:szCs w:val="20"/>
        </w:rPr>
        <w:t>: Club Wellbeing Officer</w:t>
      </w:r>
    </w:p>
    <w:p w14:paraId="0F07E887" w14:textId="5CC7FD88" w:rsidR="00FD4EFA" w:rsidRPr="00AC5330" w:rsidRDefault="00FD4EFA" w:rsidP="00AC5330">
      <w:pPr>
        <w:spacing w:line="276" w:lineRule="auto"/>
        <w:rPr>
          <w:rFonts w:cs="Arial"/>
          <w:szCs w:val="20"/>
        </w:rPr>
      </w:pPr>
      <w:r w:rsidRPr="00AC5330">
        <w:rPr>
          <w:rFonts w:cs="Arial"/>
          <w:color w:val="FF0000"/>
          <w:szCs w:val="20"/>
        </w:rPr>
        <w:t>Position 2</w:t>
      </w:r>
      <w:r w:rsidRPr="00AC5330">
        <w:rPr>
          <w:rFonts w:cs="Arial"/>
          <w:szCs w:val="20"/>
        </w:rPr>
        <w:t>: Club Wellbeing Assistant / Chair / President</w:t>
      </w:r>
    </w:p>
    <w:p w14:paraId="0E4E1EE0" w14:textId="77777777" w:rsidR="00FD4EFA" w:rsidRPr="00AC5330" w:rsidRDefault="00FD4EFA" w:rsidP="00AC5330">
      <w:pPr>
        <w:spacing w:line="276" w:lineRule="auto"/>
        <w:rPr>
          <w:rFonts w:cs="Arial"/>
          <w:szCs w:val="20"/>
        </w:rPr>
      </w:pPr>
      <w:r w:rsidRPr="00AC5330">
        <w:rPr>
          <w:rFonts w:cs="Arial"/>
          <w:szCs w:val="20"/>
        </w:rPr>
        <w:t>Throughout this procedure, Triathlon Scotland will be supporting the club and Wellbeing Officer through the process.</w:t>
      </w:r>
    </w:p>
    <w:p w14:paraId="29B5956B" w14:textId="23C42993" w:rsidR="007F3C77" w:rsidRDefault="007F3C77">
      <w:pPr>
        <w:spacing w:after="0" w:line="240" w:lineRule="auto"/>
        <w:rPr>
          <w:rFonts w:cs="Arial"/>
          <w:szCs w:val="20"/>
        </w:rPr>
      </w:pPr>
      <w:r w:rsidRPr="007F3C77">
        <w:rPr>
          <w:rFonts w:cs="Arial"/>
          <w:szCs w:val="20"/>
        </w:rPr>
        <w:t xml:space="preserve">The form for making a referral can be found on Disclosure Scotland’s website using the </w:t>
      </w:r>
      <w:r>
        <w:rPr>
          <w:rFonts w:cs="Arial"/>
          <w:szCs w:val="20"/>
        </w:rPr>
        <w:t xml:space="preserve">link, </w:t>
      </w:r>
      <w:hyperlink r:id="rId7" w:history="1">
        <w:r w:rsidRPr="00CC0D29">
          <w:rPr>
            <w:rStyle w:val="Hyperlink"/>
            <w:rFonts w:cs="Arial"/>
            <w:szCs w:val="20"/>
          </w:rPr>
          <w:t>https://mygov.scot/pvg-refe</w:t>
        </w:r>
        <w:r w:rsidRPr="00CC0D29">
          <w:rPr>
            <w:rStyle w:val="Hyperlink"/>
            <w:rFonts w:cs="Arial"/>
            <w:szCs w:val="20"/>
          </w:rPr>
          <w:t>r</w:t>
        </w:r>
        <w:r w:rsidRPr="00CC0D29">
          <w:rPr>
            <w:rStyle w:val="Hyperlink"/>
            <w:rFonts w:cs="Arial"/>
            <w:szCs w:val="20"/>
          </w:rPr>
          <w:t>rals</w:t>
        </w:r>
      </w:hyperlink>
      <w:r>
        <w:rPr>
          <w:rFonts w:cs="Arial"/>
          <w:szCs w:val="20"/>
        </w:rPr>
        <w:t xml:space="preserve">, along </w:t>
      </w:r>
      <w:r w:rsidRPr="007F3C77">
        <w:rPr>
          <w:rFonts w:cs="Arial"/>
          <w:szCs w:val="20"/>
        </w:rPr>
        <w:t xml:space="preserve">with instructions for completing the form and the Protection Unit can be contacted on </w:t>
      </w:r>
      <w:r w:rsidRPr="007F3C77">
        <w:rPr>
          <w:rFonts w:cs="Arial"/>
          <w:b/>
          <w:bCs/>
          <w:szCs w:val="20"/>
        </w:rPr>
        <w:t>03000 2000 40</w:t>
      </w:r>
      <w:r w:rsidRPr="007F3C77">
        <w:rPr>
          <w:rFonts w:cs="Arial"/>
          <w:szCs w:val="20"/>
        </w:rPr>
        <w:t xml:space="preserve"> if you need any help.</w:t>
      </w:r>
    </w:p>
    <w:p w14:paraId="330DE51B" w14:textId="77777777" w:rsidR="007F3C77" w:rsidRDefault="007F3C77">
      <w:pPr>
        <w:spacing w:after="0" w:line="240" w:lineRule="auto"/>
        <w:rPr>
          <w:rFonts w:cs="Arial"/>
          <w:szCs w:val="20"/>
        </w:rPr>
      </w:pPr>
    </w:p>
    <w:p w14:paraId="230E392E" w14:textId="5B59BDA4" w:rsidR="00AC5330" w:rsidRPr="007F3C77" w:rsidRDefault="007F3C77">
      <w:pPr>
        <w:spacing w:after="0" w:line="240" w:lineRule="auto"/>
        <w:rPr>
          <w:rStyle w:val="Strong"/>
          <w:color w:val="FF0000"/>
          <w:sz w:val="30"/>
          <w:szCs w:val="30"/>
        </w:rPr>
      </w:pPr>
      <w:r>
        <w:rPr>
          <w:rFonts w:cs="Arial"/>
          <w:szCs w:val="20"/>
        </w:rPr>
        <w:t xml:space="preserve">This short video </w:t>
      </w:r>
      <w:r w:rsidRPr="007F3C77">
        <w:rPr>
          <w:rFonts w:cs="Arial"/>
          <w:szCs w:val="20"/>
        </w:rPr>
        <w:t>covers your legal requirement, the grounds for referral and how to make that referral</w:t>
      </w:r>
      <w:r>
        <w:rPr>
          <w:rFonts w:cs="Arial"/>
          <w:szCs w:val="20"/>
        </w:rPr>
        <w:t xml:space="preserve">, </w:t>
      </w:r>
      <w:hyperlink r:id="rId8" w:history="1">
        <w:r w:rsidRPr="007F3C77">
          <w:rPr>
            <w:rStyle w:val="Hyperlink"/>
            <w:rFonts w:cs="Arial"/>
            <w:szCs w:val="20"/>
          </w:rPr>
          <w:t>https://www.youtube.com/watch?v=R3e8B1gDlY8</w:t>
        </w:r>
      </w:hyperlink>
      <w:r>
        <w:rPr>
          <w:rFonts w:cs="Arial"/>
          <w:szCs w:val="20"/>
        </w:rPr>
        <w:t>.</w:t>
      </w:r>
      <w:r w:rsidR="00AC5330" w:rsidRPr="007F3C77">
        <w:rPr>
          <w:rStyle w:val="Strong"/>
          <w:color w:val="FF0000"/>
          <w:sz w:val="30"/>
          <w:szCs w:val="30"/>
        </w:rPr>
        <w:br w:type="page"/>
      </w:r>
    </w:p>
    <w:p w14:paraId="40AD8A9D" w14:textId="12DDDF75" w:rsidR="00FD4EFA" w:rsidRPr="00AC5330" w:rsidRDefault="00FD4EFA" w:rsidP="00AC5330">
      <w:pPr>
        <w:spacing w:line="276" w:lineRule="auto"/>
        <w:rPr>
          <w:rStyle w:val="Strong"/>
          <w:rFonts w:cs="Arial"/>
          <w:color w:val="FF0000"/>
          <w:sz w:val="30"/>
          <w:szCs w:val="30"/>
        </w:rPr>
      </w:pPr>
      <w:r w:rsidRPr="00AC5330">
        <w:rPr>
          <w:rStyle w:val="Strong"/>
          <w:rFonts w:cs="Arial"/>
          <w:color w:val="FF0000"/>
          <w:sz w:val="30"/>
          <w:szCs w:val="30"/>
        </w:rPr>
        <w:lastRenderedPageBreak/>
        <w:t xml:space="preserve">TEMPLATE </w:t>
      </w:r>
      <w:r w:rsidRPr="00AC5330">
        <w:rPr>
          <w:rStyle w:val="Strong"/>
          <w:rFonts w:cs="Arial"/>
          <w:sz w:val="30"/>
          <w:szCs w:val="30"/>
        </w:rPr>
        <w:t xml:space="preserve">Referrals Policy of </w:t>
      </w:r>
      <w:r w:rsidRPr="00AC5330">
        <w:rPr>
          <w:rStyle w:val="Strong"/>
          <w:rFonts w:cs="Arial"/>
          <w:color w:val="FF0000"/>
          <w:sz w:val="30"/>
          <w:szCs w:val="30"/>
        </w:rPr>
        <w:t>&lt;&lt;CLUB NAME&gt;&gt;</w:t>
      </w:r>
    </w:p>
    <w:p w14:paraId="0DDA6EFE" w14:textId="23BA647B" w:rsidR="00FD4EFA" w:rsidRPr="00AC5330" w:rsidRDefault="00FD4EFA" w:rsidP="00AC5330">
      <w:pPr>
        <w:spacing w:line="276" w:lineRule="auto"/>
        <w:rPr>
          <w:rStyle w:val="Strong"/>
          <w:rFonts w:cs="Arial"/>
          <w:b w:val="0"/>
          <w:bCs w:val="0"/>
          <w:szCs w:val="20"/>
        </w:rPr>
      </w:pPr>
      <w:r w:rsidRPr="00AC5330">
        <w:rPr>
          <w:rStyle w:val="Strong"/>
          <w:rFonts w:cs="Arial"/>
          <w:szCs w:val="20"/>
        </w:rPr>
        <w:t>This policy is relevant to all those involved in making recruitment/disciplinary decisions in our club.</w:t>
      </w:r>
    </w:p>
    <w:p w14:paraId="3DF78D41" w14:textId="09473DCB" w:rsidR="00FD4EFA" w:rsidRPr="00AC5330" w:rsidRDefault="00FD4EFA" w:rsidP="00AC5330">
      <w:pPr>
        <w:spacing w:line="276" w:lineRule="auto"/>
        <w:rPr>
          <w:rStyle w:val="Strong"/>
          <w:rFonts w:cs="Arial"/>
          <w:b w:val="0"/>
          <w:bCs w:val="0"/>
          <w:szCs w:val="20"/>
        </w:rPr>
      </w:pPr>
      <w:r w:rsidRPr="00AC5330">
        <w:rPr>
          <w:rStyle w:val="Strong"/>
          <w:rFonts w:cs="Arial"/>
          <w:b w:val="0"/>
          <w:bCs w:val="0"/>
          <w:szCs w:val="20"/>
        </w:rPr>
        <w:t>When a volunteer or club member is permanently removed from a regulated work position, there are certain circumstances where our club must notify the Protection Unit at Disclosure Scotland that this has happened. This is called “Making a Referral”. If we would have permanently removed the individual, the actions detailed in this policy will continue to apply (even if a club member or volunteer leaves their regulated work position prior to any action being taken, irrespective of the reason that they leave).</w:t>
      </w:r>
    </w:p>
    <w:p w14:paraId="6AC65D37" w14:textId="68EB7BAD" w:rsidR="00FD4EFA" w:rsidRPr="00AC5330" w:rsidRDefault="00FD4EFA" w:rsidP="00AC5330">
      <w:pPr>
        <w:spacing w:line="276" w:lineRule="auto"/>
        <w:rPr>
          <w:rStyle w:val="Strong"/>
          <w:rFonts w:cs="Arial"/>
          <w:b w:val="0"/>
          <w:bCs w:val="0"/>
          <w:szCs w:val="20"/>
        </w:rPr>
      </w:pPr>
      <w:r w:rsidRPr="00AC5330">
        <w:rPr>
          <w:rStyle w:val="Strong"/>
          <w:rFonts w:cs="Arial"/>
          <w:b w:val="0"/>
          <w:bCs w:val="0"/>
          <w:szCs w:val="20"/>
        </w:rPr>
        <w:t>Two conditions must be met before we let Disclosure Scotland know that something has happened.</w:t>
      </w:r>
    </w:p>
    <w:p w14:paraId="4195E835" w14:textId="77777777" w:rsidR="00FD4EFA" w:rsidRPr="00AC5330" w:rsidRDefault="00FD4EFA" w:rsidP="00AC5330">
      <w:pPr>
        <w:spacing w:line="276" w:lineRule="auto"/>
        <w:rPr>
          <w:rStyle w:val="Strong"/>
          <w:rFonts w:cs="Arial"/>
          <w:b w:val="0"/>
          <w:bCs w:val="0"/>
          <w:szCs w:val="20"/>
        </w:rPr>
      </w:pPr>
      <w:r w:rsidRPr="00AC5330">
        <w:rPr>
          <w:rStyle w:val="Strong"/>
          <w:rFonts w:cs="Arial"/>
          <w:b w:val="0"/>
          <w:bCs w:val="0"/>
          <w:szCs w:val="20"/>
        </w:rPr>
        <w:t>Condition 1 – A person has been permanently removed/removed themselves from regulated work</w:t>
      </w:r>
    </w:p>
    <w:p w14:paraId="4A7374A0" w14:textId="524C24FC" w:rsidR="00FD4EFA" w:rsidRPr="00AC5330" w:rsidRDefault="00FD4EFA" w:rsidP="00AC5330">
      <w:pPr>
        <w:spacing w:line="276" w:lineRule="auto"/>
        <w:rPr>
          <w:rStyle w:val="Strong"/>
          <w:rFonts w:cs="Arial"/>
          <w:b w:val="0"/>
          <w:bCs w:val="0"/>
          <w:szCs w:val="20"/>
        </w:rPr>
      </w:pPr>
      <w:r w:rsidRPr="00AC5330">
        <w:rPr>
          <w:rStyle w:val="Strong"/>
          <w:rFonts w:cs="Arial"/>
          <w:b w:val="0"/>
          <w:bCs w:val="0"/>
          <w:szCs w:val="20"/>
        </w:rPr>
        <w:t>Condition 2 – At least 1 of the following 5 grounds apply</w:t>
      </w:r>
    </w:p>
    <w:p w14:paraId="4A4DEB73" w14:textId="2392FE09" w:rsidR="00FD4EFA" w:rsidRPr="00AC5330" w:rsidRDefault="00FD4EFA" w:rsidP="00AC5330">
      <w:pPr>
        <w:pStyle w:val="ListParagraph"/>
        <w:numPr>
          <w:ilvl w:val="0"/>
          <w:numId w:val="16"/>
        </w:numPr>
        <w:spacing w:line="276" w:lineRule="auto"/>
        <w:rPr>
          <w:rStyle w:val="Strong"/>
          <w:rFonts w:cs="Arial"/>
          <w:b w:val="0"/>
          <w:bCs w:val="0"/>
          <w:szCs w:val="20"/>
        </w:rPr>
      </w:pPr>
      <w:r w:rsidRPr="00AC5330">
        <w:rPr>
          <w:rStyle w:val="Strong"/>
          <w:rFonts w:cs="Arial"/>
          <w:b w:val="0"/>
          <w:bCs w:val="0"/>
          <w:szCs w:val="20"/>
        </w:rPr>
        <w:t>Caused harm to a child or protected adult</w:t>
      </w:r>
    </w:p>
    <w:p w14:paraId="2A4E8600" w14:textId="6A7410CE" w:rsidR="00FD4EFA" w:rsidRPr="00AC5330" w:rsidRDefault="00FD4EFA" w:rsidP="00AC5330">
      <w:pPr>
        <w:pStyle w:val="ListParagraph"/>
        <w:numPr>
          <w:ilvl w:val="0"/>
          <w:numId w:val="16"/>
        </w:numPr>
        <w:spacing w:line="276" w:lineRule="auto"/>
        <w:rPr>
          <w:rStyle w:val="Strong"/>
          <w:rFonts w:cs="Arial"/>
          <w:b w:val="0"/>
          <w:bCs w:val="0"/>
          <w:szCs w:val="20"/>
        </w:rPr>
      </w:pPr>
      <w:r w:rsidRPr="00AC5330">
        <w:rPr>
          <w:rStyle w:val="Strong"/>
          <w:rFonts w:cs="Arial"/>
          <w:b w:val="0"/>
          <w:bCs w:val="0"/>
          <w:szCs w:val="20"/>
        </w:rPr>
        <w:t>Placed someone at risk of harm</w:t>
      </w:r>
    </w:p>
    <w:p w14:paraId="21778512" w14:textId="55BD8209" w:rsidR="00FD4EFA" w:rsidRPr="00AC5330" w:rsidRDefault="00FD4EFA" w:rsidP="00AC5330">
      <w:pPr>
        <w:pStyle w:val="ListParagraph"/>
        <w:numPr>
          <w:ilvl w:val="0"/>
          <w:numId w:val="16"/>
        </w:numPr>
        <w:spacing w:line="276" w:lineRule="auto"/>
        <w:rPr>
          <w:rStyle w:val="Strong"/>
          <w:rFonts w:cs="Arial"/>
          <w:b w:val="0"/>
          <w:bCs w:val="0"/>
          <w:szCs w:val="20"/>
        </w:rPr>
      </w:pPr>
      <w:r w:rsidRPr="00AC5330">
        <w:rPr>
          <w:rStyle w:val="Strong"/>
          <w:rFonts w:cs="Arial"/>
          <w:b w:val="0"/>
          <w:bCs w:val="0"/>
          <w:szCs w:val="20"/>
        </w:rPr>
        <w:t>Engaged in inappropriate conduct involving pornography</w:t>
      </w:r>
    </w:p>
    <w:p w14:paraId="0138B991" w14:textId="08CB309F" w:rsidR="00FD4EFA" w:rsidRPr="00AC5330" w:rsidRDefault="00FD4EFA" w:rsidP="00AC5330">
      <w:pPr>
        <w:pStyle w:val="ListParagraph"/>
        <w:numPr>
          <w:ilvl w:val="0"/>
          <w:numId w:val="16"/>
        </w:numPr>
        <w:spacing w:line="276" w:lineRule="auto"/>
        <w:rPr>
          <w:rStyle w:val="Strong"/>
          <w:rFonts w:cs="Arial"/>
          <w:b w:val="0"/>
          <w:bCs w:val="0"/>
          <w:szCs w:val="20"/>
        </w:rPr>
      </w:pPr>
      <w:r w:rsidRPr="00AC5330">
        <w:rPr>
          <w:rStyle w:val="Strong"/>
          <w:rFonts w:cs="Arial"/>
          <w:b w:val="0"/>
          <w:bCs w:val="0"/>
          <w:szCs w:val="20"/>
        </w:rPr>
        <w:t>Engaged in inappropriate sexual conduct</w:t>
      </w:r>
    </w:p>
    <w:p w14:paraId="7833A1BA" w14:textId="683A7F3E" w:rsidR="00FD4EFA" w:rsidRPr="00AC5330" w:rsidRDefault="00FD4EFA" w:rsidP="00AC5330">
      <w:pPr>
        <w:pStyle w:val="ListParagraph"/>
        <w:numPr>
          <w:ilvl w:val="0"/>
          <w:numId w:val="16"/>
        </w:numPr>
        <w:spacing w:line="276" w:lineRule="auto"/>
        <w:rPr>
          <w:rStyle w:val="Strong"/>
          <w:rFonts w:cs="Arial"/>
          <w:b w:val="0"/>
          <w:bCs w:val="0"/>
          <w:szCs w:val="20"/>
        </w:rPr>
      </w:pPr>
      <w:r w:rsidRPr="00AC5330">
        <w:rPr>
          <w:rStyle w:val="Strong"/>
          <w:rFonts w:cs="Arial"/>
          <w:b w:val="0"/>
          <w:bCs w:val="0"/>
          <w:szCs w:val="20"/>
        </w:rPr>
        <w:t>Given inappropriate medical treatment</w:t>
      </w:r>
    </w:p>
    <w:p w14:paraId="23B2A130" w14:textId="77777777" w:rsidR="00FD4EFA" w:rsidRPr="00AC5330" w:rsidRDefault="00FD4EFA" w:rsidP="00AC5330">
      <w:pPr>
        <w:spacing w:line="276" w:lineRule="auto"/>
        <w:rPr>
          <w:rStyle w:val="Strong"/>
          <w:rFonts w:cs="Arial"/>
          <w:b w:val="0"/>
          <w:bCs w:val="0"/>
          <w:szCs w:val="20"/>
        </w:rPr>
      </w:pPr>
      <w:r w:rsidRPr="00AC5330">
        <w:rPr>
          <w:rStyle w:val="Strong"/>
          <w:rFonts w:cs="Arial"/>
          <w:b w:val="0"/>
          <w:bCs w:val="0"/>
          <w:szCs w:val="20"/>
        </w:rPr>
        <w:t xml:space="preserve">When </w:t>
      </w:r>
      <w:proofErr w:type="gramStart"/>
      <w:r w:rsidRPr="00AC5330">
        <w:rPr>
          <w:rStyle w:val="Strong"/>
          <w:rFonts w:cs="Arial"/>
          <w:b w:val="0"/>
          <w:bCs w:val="0"/>
          <w:szCs w:val="20"/>
        </w:rPr>
        <w:t>both of these</w:t>
      </w:r>
      <w:proofErr w:type="gramEnd"/>
      <w:r w:rsidRPr="00AC5330">
        <w:rPr>
          <w:rStyle w:val="Strong"/>
          <w:rFonts w:cs="Arial"/>
          <w:b w:val="0"/>
          <w:bCs w:val="0"/>
          <w:szCs w:val="20"/>
        </w:rPr>
        <w:t xml:space="preserve"> conditions have been met, it is a legal requirement that we must let Disclosure Scotland know by making a referral within 3 months of the permanent removal of the individual.  </w:t>
      </w:r>
    </w:p>
    <w:p w14:paraId="70363373" w14:textId="77777777" w:rsidR="00FD4EFA" w:rsidRPr="00AC5330" w:rsidRDefault="00FD4EFA" w:rsidP="00AC5330">
      <w:pPr>
        <w:spacing w:line="276" w:lineRule="auto"/>
        <w:rPr>
          <w:rStyle w:val="Strong"/>
          <w:rFonts w:cs="Arial"/>
          <w:b w:val="0"/>
          <w:bCs w:val="0"/>
          <w:szCs w:val="20"/>
        </w:rPr>
      </w:pPr>
      <w:r w:rsidRPr="00AC5330">
        <w:rPr>
          <w:rStyle w:val="Strong"/>
          <w:rFonts w:cs="Arial"/>
          <w:b w:val="0"/>
          <w:bCs w:val="0"/>
          <w:szCs w:val="20"/>
        </w:rPr>
        <w:t>Where there is an historical allegation of harm or inappropriate behaviour about someone who is no longer in regulated work with us but which we believe would, in all probability, have led to the 2 conditions being met, we will consider whether we want to make a Referral, but the legal responsibility applies only after 28 February 2011 when PVG was first introduced.</w:t>
      </w:r>
    </w:p>
    <w:p w14:paraId="465CB858" w14:textId="77777777" w:rsidR="00DB051E" w:rsidRDefault="00FD4EFA" w:rsidP="00AC5330">
      <w:pPr>
        <w:spacing w:line="276" w:lineRule="auto"/>
        <w:rPr>
          <w:rStyle w:val="Strong"/>
          <w:rFonts w:cs="Arial"/>
          <w:b w:val="0"/>
          <w:bCs w:val="0"/>
          <w:color w:val="FF0000"/>
          <w:szCs w:val="20"/>
        </w:rPr>
      </w:pPr>
      <w:r w:rsidRPr="00AC5330">
        <w:rPr>
          <w:rStyle w:val="Strong"/>
          <w:rFonts w:cs="Arial"/>
          <w:b w:val="0"/>
          <w:bCs w:val="0"/>
          <w:szCs w:val="20"/>
        </w:rPr>
        <w:t xml:space="preserve">Where it is necessary to make a referral, this process will be carried out by </w:t>
      </w:r>
      <w:r w:rsidRPr="00AC5330">
        <w:rPr>
          <w:rStyle w:val="Strong"/>
          <w:rFonts w:cs="Arial"/>
          <w:b w:val="0"/>
          <w:bCs w:val="0"/>
          <w:color w:val="FF0000"/>
          <w:szCs w:val="20"/>
        </w:rPr>
        <w:t>(INSERT POSITION 1)</w:t>
      </w:r>
      <w:r w:rsidRPr="00AC5330">
        <w:rPr>
          <w:rStyle w:val="Strong"/>
          <w:rFonts w:cs="Arial"/>
          <w:b w:val="0"/>
          <w:bCs w:val="0"/>
          <w:szCs w:val="20"/>
        </w:rPr>
        <w:t xml:space="preserve">.  In their absence, the referral process will be carried out by </w:t>
      </w:r>
      <w:r w:rsidRPr="00AC5330">
        <w:rPr>
          <w:rStyle w:val="Strong"/>
          <w:rFonts w:cs="Arial"/>
          <w:b w:val="0"/>
          <w:bCs w:val="0"/>
          <w:color w:val="FF0000"/>
          <w:szCs w:val="20"/>
        </w:rPr>
        <w:t xml:space="preserve">(INSERT POSITION 2).  </w:t>
      </w:r>
    </w:p>
    <w:p w14:paraId="7BDC8D49" w14:textId="6A534B7F" w:rsidR="00DB051E" w:rsidRDefault="00DB051E" w:rsidP="00AC5330">
      <w:pPr>
        <w:spacing w:line="276" w:lineRule="auto"/>
        <w:rPr>
          <w:rStyle w:val="Strong"/>
          <w:rFonts w:cs="Arial"/>
          <w:b w:val="0"/>
          <w:bCs w:val="0"/>
          <w:szCs w:val="20"/>
        </w:rPr>
      </w:pPr>
      <w:r w:rsidRPr="00DB051E">
        <w:rPr>
          <w:rStyle w:val="Strong"/>
          <w:rFonts w:cs="Arial"/>
          <w:b w:val="0"/>
          <w:bCs w:val="0"/>
          <w:szCs w:val="20"/>
        </w:rPr>
        <w:t>Those who are in a position which may involve carrying out disciplinary action which may result in the removal from regulated work or dismissal of someone in regulated work must ensure they notify</w:t>
      </w:r>
      <w:r>
        <w:rPr>
          <w:rStyle w:val="Strong"/>
          <w:rFonts w:cs="Arial"/>
          <w:b w:val="0"/>
          <w:bCs w:val="0"/>
          <w:szCs w:val="20"/>
        </w:rPr>
        <w:t xml:space="preserve"> </w:t>
      </w:r>
      <w:r w:rsidRPr="00DB051E">
        <w:rPr>
          <w:rStyle w:val="Strong"/>
          <w:rFonts w:cs="Arial"/>
          <w:b w:val="0"/>
          <w:bCs w:val="0"/>
          <w:color w:val="FF0000"/>
          <w:szCs w:val="20"/>
        </w:rPr>
        <w:t xml:space="preserve">(INSERT POSITION 1) </w:t>
      </w:r>
      <w:r w:rsidRPr="00DB051E">
        <w:rPr>
          <w:rStyle w:val="Strong"/>
          <w:rFonts w:cs="Arial"/>
          <w:b w:val="0"/>
          <w:bCs w:val="0"/>
          <w:szCs w:val="20"/>
        </w:rPr>
        <w:t xml:space="preserve">or, in their absence, </w:t>
      </w:r>
      <w:r w:rsidRPr="00DB051E">
        <w:rPr>
          <w:rStyle w:val="Strong"/>
          <w:rFonts w:cs="Arial"/>
          <w:b w:val="0"/>
          <w:bCs w:val="0"/>
          <w:color w:val="FF0000"/>
          <w:szCs w:val="20"/>
        </w:rPr>
        <w:t xml:space="preserve">(INSERT POSITION 2) </w:t>
      </w:r>
      <w:r w:rsidRPr="00DB051E">
        <w:rPr>
          <w:rStyle w:val="Strong"/>
          <w:rFonts w:cs="Arial"/>
          <w:b w:val="0"/>
          <w:bCs w:val="0"/>
          <w:szCs w:val="20"/>
        </w:rPr>
        <w:t>of the legal requirement to make a referral where the conditions above have been met.</w:t>
      </w:r>
    </w:p>
    <w:p w14:paraId="6074D9AF" w14:textId="00F0D271" w:rsidR="00FD4EFA" w:rsidRPr="00AC5330" w:rsidRDefault="00FD4EFA" w:rsidP="00AC5330">
      <w:pPr>
        <w:spacing w:line="276" w:lineRule="auto"/>
        <w:rPr>
          <w:rStyle w:val="Strong"/>
          <w:rFonts w:cs="Arial"/>
          <w:b w:val="0"/>
          <w:bCs w:val="0"/>
          <w:szCs w:val="20"/>
        </w:rPr>
      </w:pPr>
      <w:r w:rsidRPr="00AC5330">
        <w:rPr>
          <w:rStyle w:val="Strong"/>
          <w:rFonts w:cs="Arial"/>
          <w:b w:val="0"/>
          <w:bCs w:val="0"/>
          <w:szCs w:val="20"/>
        </w:rPr>
        <w:t xml:space="preserve">Failure to make a referral where required, may result in our club being prosecuted.  It is therefore essential that those involved in carrying out disciplinary action notify </w:t>
      </w:r>
      <w:r w:rsidRPr="00AC5330">
        <w:rPr>
          <w:rStyle w:val="Strong"/>
          <w:rFonts w:cs="Arial"/>
          <w:b w:val="0"/>
          <w:bCs w:val="0"/>
          <w:color w:val="FF0000"/>
          <w:szCs w:val="20"/>
        </w:rPr>
        <w:t xml:space="preserve">(POSITION 1) </w:t>
      </w:r>
      <w:r w:rsidRPr="00AC5330">
        <w:rPr>
          <w:rStyle w:val="Strong"/>
          <w:rFonts w:cs="Arial"/>
          <w:b w:val="0"/>
          <w:bCs w:val="0"/>
          <w:szCs w:val="20"/>
        </w:rPr>
        <w:t xml:space="preserve">or </w:t>
      </w:r>
      <w:r w:rsidRPr="00AC5330">
        <w:rPr>
          <w:rStyle w:val="Strong"/>
          <w:rFonts w:cs="Arial"/>
          <w:b w:val="0"/>
          <w:bCs w:val="0"/>
          <w:color w:val="FF0000"/>
          <w:szCs w:val="20"/>
        </w:rPr>
        <w:t>(POSITION 2)</w:t>
      </w:r>
      <w:r w:rsidR="00DB051E">
        <w:rPr>
          <w:rStyle w:val="Strong"/>
          <w:rFonts w:cs="Arial"/>
          <w:b w:val="0"/>
          <w:bCs w:val="0"/>
          <w:color w:val="FF0000"/>
          <w:szCs w:val="20"/>
        </w:rPr>
        <w:t>,</w:t>
      </w:r>
      <w:r w:rsidRPr="00AC5330">
        <w:rPr>
          <w:rStyle w:val="Strong"/>
          <w:rFonts w:cs="Arial"/>
          <w:b w:val="0"/>
          <w:bCs w:val="0"/>
          <w:szCs w:val="20"/>
        </w:rPr>
        <w:t xml:space="preserve"> as well as Triathlon Scotland Lead </w:t>
      </w:r>
      <w:r w:rsidR="00DB051E">
        <w:rPr>
          <w:rStyle w:val="Strong"/>
          <w:rFonts w:cs="Arial"/>
          <w:b w:val="0"/>
          <w:bCs w:val="0"/>
          <w:szCs w:val="20"/>
        </w:rPr>
        <w:t>Safeguarding</w:t>
      </w:r>
      <w:r w:rsidRPr="00AC5330">
        <w:rPr>
          <w:rStyle w:val="Strong"/>
          <w:rFonts w:cs="Arial"/>
          <w:b w:val="0"/>
          <w:bCs w:val="0"/>
          <w:szCs w:val="20"/>
        </w:rPr>
        <w:t xml:space="preserve"> Officer (welfare@triathlonscotland.org)</w:t>
      </w:r>
      <w:r w:rsidR="00DB051E">
        <w:rPr>
          <w:rStyle w:val="Strong"/>
          <w:rFonts w:cs="Arial"/>
          <w:b w:val="0"/>
          <w:bCs w:val="0"/>
          <w:szCs w:val="20"/>
        </w:rPr>
        <w:t>,</w:t>
      </w:r>
      <w:r w:rsidRPr="00AC5330">
        <w:rPr>
          <w:rStyle w:val="Strong"/>
          <w:rFonts w:cs="Arial"/>
          <w:b w:val="0"/>
          <w:bCs w:val="0"/>
          <w:szCs w:val="20"/>
        </w:rPr>
        <w:t xml:space="preserve"> when both conditions for making a referral have been met.</w:t>
      </w:r>
    </w:p>
    <w:p w14:paraId="30DC8517" w14:textId="77777777" w:rsidR="00FD4EFA" w:rsidRPr="00AC5330" w:rsidRDefault="00FD4EFA" w:rsidP="00AC5330">
      <w:pPr>
        <w:spacing w:line="276" w:lineRule="auto"/>
        <w:rPr>
          <w:rStyle w:val="Strong"/>
          <w:rFonts w:cs="Arial"/>
          <w:szCs w:val="20"/>
        </w:rPr>
      </w:pPr>
    </w:p>
    <w:p w14:paraId="3D2B0C0D" w14:textId="07BC19EC" w:rsidR="00FD4EFA" w:rsidRPr="00AC5330" w:rsidRDefault="00FD4EFA" w:rsidP="00AC5330">
      <w:pPr>
        <w:spacing w:line="276" w:lineRule="auto"/>
        <w:rPr>
          <w:rStyle w:val="Strong"/>
          <w:rFonts w:cs="Arial"/>
          <w:szCs w:val="20"/>
        </w:rPr>
      </w:pPr>
      <w:r w:rsidRPr="00AC5330">
        <w:rPr>
          <w:rStyle w:val="Strong"/>
          <w:rFonts w:cs="Arial"/>
          <w:szCs w:val="20"/>
        </w:rPr>
        <w:t>Name:</w:t>
      </w:r>
    </w:p>
    <w:p w14:paraId="35E81AC8" w14:textId="71A7A7BC" w:rsidR="00FD4EFA" w:rsidRPr="00AC5330" w:rsidRDefault="00FD4EFA" w:rsidP="00AC5330">
      <w:pPr>
        <w:spacing w:line="276" w:lineRule="auto"/>
        <w:rPr>
          <w:rStyle w:val="Strong"/>
          <w:rFonts w:cs="Arial"/>
          <w:szCs w:val="20"/>
        </w:rPr>
      </w:pPr>
      <w:r w:rsidRPr="00AC5330">
        <w:rPr>
          <w:rStyle w:val="Strong"/>
          <w:rFonts w:cs="Arial"/>
          <w:szCs w:val="20"/>
        </w:rPr>
        <w:t>Signature:</w:t>
      </w:r>
    </w:p>
    <w:p w14:paraId="328FAF8E" w14:textId="45F6E79D" w:rsidR="00FD4EFA" w:rsidRPr="00AC5330" w:rsidRDefault="00FD4EFA" w:rsidP="00AC5330">
      <w:pPr>
        <w:spacing w:line="276" w:lineRule="auto"/>
        <w:rPr>
          <w:rStyle w:val="Strong"/>
          <w:rFonts w:cs="Arial"/>
          <w:szCs w:val="20"/>
        </w:rPr>
      </w:pPr>
      <w:r w:rsidRPr="00AC5330">
        <w:rPr>
          <w:rStyle w:val="Strong"/>
          <w:rFonts w:cs="Arial"/>
          <w:szCs w:val="20"/>
        </w:rPr>
        <w:t>Date:</w:t>
      </w:r>
    </w:p>
    <w:p w14:paraId="3469445B" w14:textId="77777777" w:rsidR="004E3932" w:rsidRPr="00AC5330" w:rsidRDefault="004E3932" w:rsidP="00AC5330">
      <w:pPr>
        <w:spacing w:line="276" w:lineRule="auto"/>
        <w:rPr>
          <w:rFonts w:cs="Arial"/>
          <w:sz w:val="22"/>
        </w:rPr>
      </w:pPr>
    </w:p>
    <w:sectPr w:rsidR="004E3932" w:rsidRPr="00AC5330" w:rsidSect="00700C9E">
      <w:footerReference w:type="default" r:id="rId9"/>
      <w:headerReference w:type="first" r:id="rId10"/>
      <w:footerReference w:type="first" r:id="rId11"/>
      <w:pgSz w:w="11906" w:h="16838"/>
      <w:pgMar w:top="1707" w:right="1440" w:bottom="1440" w:left="1440" w:header="284"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AC0C8" w14:textId="77777777" w:rsidR="000A67EC" w:rsidRDefault="000A67EC" w:rsidP="005A6D7F">
      <w:r>
        <w:separator/>
      </w:r>
    </w:p>
  </w:endnote>
  <w:endnote w:type="continuationSeparator" w:id="0">
    <w:p w14:paraId="1BCC9F6A" w14:textId="77777777" w:rsidR="000A67EC" w:rsidRDefault="000A67EC" w:rsidP="005A6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276"/>
    </w:tblGrid>
    <w:tr w:rsidR="00AC5330" w14:paraId="5CCEE065" w14:textId="77777777" w:rsidTr="00826449">
      <w:tc>
        <w:tcPr>
          <w:tcW w:w="7797" w:type="dxa"/>
        </w:tcPr>
        <w:p w14:paraId="3AD163F0" w14:textId="77777777" w:rsidR="00AC5330" w:rsidRDefault="00AC5330" w:rsidP="00700C9E">
          <w:pPr>
            <w:pStyle w:val="Header"/>
          </w:pPr>
          <w:r w:rsidRPr="00BA36A1">
            <w:t>Triathlon Scotland Lead Safeguarding Officer</w:t>
          </w:r>
          <w:r>
            <w:t xml:space="preserve"> </w:t>
          </w:r>
          <w:hyperlink r:id="rId1" w:history="1">
            <w:r w:rsidRPr="00420204">
              <w:rPr>
                <w:rStyle w:val="Hyperlink"/>
              </w:rPr>
              <w:t>welfare@triathlonscotland.org</w:t>
            </w:r>
          </w:hyperlink>
        </w:p>
      </w:tc>
      <w:tc>
        <w:tcPr>
          <w:tcW w:w="1276" w:type="dxa"/>
        </w:tcPr>
        <w:p w14:paraId="0DF3CB67" w14:textId="77777777" w:rsidR="00AC5330" w:rsidRPr="00BA36A1" w:rsidRDefault="00000000" w:rsidP="00AC5330">
          <w:pPr>
            <w:jc w:val="right"/>
          </w:pPr>
          <w:sdt>
            <w:sdtPr>
              <w:id w:val="-1318336367"/>
              <w:docPartObj>
                <w:docPartGallery w:val="Page Numbers (Top of Page)"/>
                <w:docPartUnique/>
              </w:docPartObj>
            </w:sdtPr>
            <w:sdtContent>
              <w:r w:rsidR="00AC5330" w:rsidRPr="00BA36A1">
                <w:t xml:space="preserve">Page </w:t>
              </w:r>
              <w:r w:rsidR="00AC5330" w:rsidRPr="00BA36A1">
                <w:rPr>
                  <w:sz w:val="24"/>
                  <w:szCs w:val="24"/>
                </w:rPr>
                <w:fldChar w:fldCharType="begin"/>
              </w:r>
              <w:r w:rsidR="00AC5330" w:rsidRPr="00BA36A1">
                <w:instrText xml:space="preserve"> PAGE </w:instrText>
              </w:r>
              <w:r w:rsidR="00AC5330" w:rsidRPr="00BA36A1">
                <w:rPr>
                  <w:sz w:val="24"/>
                  <w:szCs w:val="24"/>
                </w:rPr>
                <w:fldChar w:fldCharType="separate"/>
              </w:r>
              <w:r w:rsidR="00AC5330" w:rsidRPr="00BA36A1">
                <w:rPr>
                  <w:sz w:val="24"/>
                  <w:szCs w:val="24"/>
                </w:rPr>
                <w:t>2</w:t>
              </w:r>
              <w:r w:rsidR="00AC5330" w:rsidRPr="00BA36A1">
                <w:rPr>
                  <w:sz w:val="24"/>
                  <w:szCs w:val="24"/>
                </w:rPr>
                <w:fldChar w:fldCharType="end"/>
              </w:r>
              <w:r w:rsidR="00AC5330" w:rsidRPr="00BA36A1">
                <w:t xml:space="preserve"> of </w:t>
              </w:r>
              <w:fldSimple w:instr=" NUMPAGES  ">
                <w:r w:rsidR="00AC5330" w:rsidRPr="00BA36A1">
                  <w:rPr>
                    <w:sz w:val="24"/>
                    <w:szCs w:val="24"/>
                  </w:rPr>
                  <w:t>2</w:t>
                </w:r>
              </w:fldSimple>
            </w:sdtContent>
          </w:sdt>
        </w:p>
      </w:tc>
    </w:tr>
  </w:tbl>
  <w:p w14:paraId="36F8789C" w14:textId="4A59876D" w:rsidR="005C6D4D" w:rsidRPr="00AC5330" w:rsidRDefault="00AC5330" w:rsidP="00AC5330">
    <w:pPr>
      <w:pStyle w:val="Footer"/>
    </w:pPr>
    <w:r>
      <w:rPr>
        <w:noProof/>
      </w:rPr>
      <w:drawing>
        <wp:anchor distT="0" distB="0" distL="114300" distR="114300" simplePos="0" relativeHeight="251680768" behindDoc="1" locked="0" layoutInCell="1" allowOverlap="1" wp14:anchorId="67AD38C9" wp14:editId="6F7FD4B8">
          <wp:simplePos x="0" y="0"/>
          <wp:positionH relativeFrom="page">
            <wp:align>right</wp:align>
          </wp:positionH>
          <wp:positionV relativeFrom="paragraph">
            <wp:posOffset>104775</wp:posOffset>
          </wp:positionV>
          <wp:extent cx="7586445" cy="220345"/>
          <wp:effectExtent l="0" t="0" r="0" b="8255"/>
          <wp:wrapNone/>
          <wp:docPr id="1375114278" name="Picture 1375114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rcRect l="8158" r="8158"/>
                  <a:stretch>
                    <a:fillRect/>
                  </a:stretch>
                </pic:blipFill>
                <pic:spPr bwMode="auto">
                  <a:xfrm>
                    <a:off x="0" y="0"/>
                    <a:ext cx="7586445" cy="220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276"/>
    </w:tblGrid>
    <w:tr w:rsidR="00700C9E" w14:paraId="0102A239" w14:textId="77777777" w:rsidTr="00826449">
      <w:tc>
        <w:tcPr>
          <w:tcW w:w="7797" w:type="dxa"/>
        </w:tcPr>
        <w:p w14:paraId="6739C0E8" w14:textId="77777777" w:rsidR="00700C9E" w:rsidRDefault="00700C9E" w:rsidP="00700C9E">
          <w:pPr>
            <w:pStyle w:val="Header"/>
          </w:pPr>
          <w:r w:rsidRPr="00BA36A1">
            <w:t>Triathlon Scotland Lead Safeguarding Officer</w:t>
          </w:r>
          <w:r>
            <w:t xml:space="preserve"> </w:t>
          </w:r>
          <w:hyperlink r:id="rId1" w:history="1">
            <w:r w:rsidRPr="00420204">
              <w:rPr>
                <w:rStyle w:val="Hyperlink"/>
              </w:rPr>
              <w:t>welfare@triathlonscotland.org</w:t>
            </w:r>
          </w:hyperlink>
        </w:p>
      </w:tc>
      <w:tc>
        <w:tcPr>
          <w:tcW w:w="1276" w:type="dxa"/>
        </w:tcPr>
        <w:p w14:paraId="2DAA8024" w14:textId="77777777" w:rsidR="00700C9E" w:rsidRPr="00BA36A1" w:rsidRDefault="00700C9E" w:rsidP="00700C9E">
          <w:pPr>
            <w:jc w:val="right"/>
          </w:pPr>
          <w:sdt>
            <w:sdtPr>
              <w:id w:val="350236993"/>
              <w:docPartObj>
                <w:docPartGallery w:val="Page Numbers (Top of Page)"/>
                <w:docPartUnique/>
              </w:docPartObj>
            </w:sdtPr>
            <w:sdtContent>
              <w:r w:rsidRPr="00BA36A1">
                <w:t xml:space="preserve">Page </w:t>
              </w:r>
              <w:r w:rsidRPr="00BA36A1">
                <w:rPr>
                  <w:sz w:val="24"/>
                  <w:szCs w:val="24"/>
                </w:rPr>
                <w:fldChar w:fldCharType="begin"/>
              </w:r>
              <w:r w:rsidRPr="00BA36A1">
                <w:instrText xml:space="preserve"> PAGE </w:instrText>
              </w:r>
              <w:r w:rsidRPr="00BA36A1">
                <w:rPr>
                  <w:sz w:val="24"/>
                  <w:szCs w:val="24"/>
                </w:rPr>
                <w:fldChar w:fldCharType="separate"/>
              </w:r>
              <w:r w:rsidRPr="00BA36A1">
                <w:rPr>
                  <w:sz w:val="24"/>
                  <w:szCs w:val="24"/>
                </w:rPr>
                <w:t>2</w:t>
              </w:r>
              <w:r w:rsidRPr="00BA36A1">
                <w:rPr>
                  <w:sz w:val="24"/>
                  <w:szCs w:val="24"/>
                </w:rPr>
                <w:fldChar w:fldCharType="end"/>
              </w:r>
              <w:r w:rsidRPr="00BA36A1">
                <w:t xml:space="preserve"> of </w:t>
              </w:r>
              <w:r>
                <w:fldChar w:fldCharType="begin"/>
              </w:r>
              <w:r>
                <w:instrText xml:space="preserve"> NUMPAGES  </w:instrText>
              </w:r>
              <w:r>
                <w:fldChar w:fldCharType="separate"/>
              </w:r>
              <w:r w:rsidRPr="00BA36A1">
                <w:rPr>
                  <w:sz w:val="24"/>
                  <w:szCs w:val="24"/>
                </w:rPr>
                <w:t>2</w:t>
              </w:r>
              <w:r>
                <w:rPr>
                  <w:sz w:val="24"/>
                  <w:szCs w:val="24"/>
                </w:rPr>
                <w:fldChar w:fldCharType="end"/>
              </w:r>
            </w:sdtContent>
          </w:sdt>
        </w:p>
      </w:tc>
    </w:tr>
  </w:tbl>
  <w:p w14:paraId="6D12EF3A" w14:textId="4FE79FDB" w:rsidR="00700C9E" w:rsidRDefault="00700C9E">
    <w:pPr>
      <w:pStyle w:val="Footer"/>
    </w:pPr>
    <w:r>
      <w:rPr>
        <w:noProof/>
      </w:rPr>
      <w:drawing>
        <wp:anchor distT="0" distB="0" distL="114300" distR="114300" simplePos="0" relativeHeight="251684864" behindDoc="1" locked="0" layoutInCell="1" allowOverlap="1" wp14:anchorId="03EC663C" wp14:editId="6645713B">
          <wp:simplePos x="0" y="0"/>
          <wp:positionH relativeFrom="page">
            <wp:align>left</wp:align>
          </wp:positionH>
          <wp:positionV relativeFrom="paragraph">
            <wp:posOffset>104775</wp:posOffset>
          </wp:positionV>
          <wp:extent cx="7586445" cy="220345"/>
          <wp:effectExtent l="0" t="0" r="0" b="8255"/>
          <wp:wrapNone/>
          <wp:docPr id="938777815" name="Picture 938777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rcRect l="8158" r="8158"/>
                  <a:stretch>
                    <a:fillRect/>
                  </a:stretch>
                </pic:blipFill>
                <pic:spPr bwMode="auto">
                  <a:xfrm>
                    <a:off x="0" y="0"/>
                    <a:ext cx="7586445" cy="220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26640" w14:textId="77777777" w:rsidR="000A67EC" w:rsidRDefault="000A67EC" w:rsidP="005A6D7F">
      <w:r>
        <w:separator/>
      </w:r>
    </w:p>
  </w:footnote>
  <w:footnote w:type="continuationSeparator" w:id="0">
    <w:p w14:paraId="2AE7D8F3" w14:textId="77777777" w:rsidR="000A67EC" w:rsidRDefault="000A67EC" w:rsidP="005A6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C188" w14:textId="77777777" w:rsidR="00700C9E" w:rsidRPr="00700C9E" w:rsidRDefault="00700C9E" w:rsidP="00700C9E">
    <w:pPr>
      <w:pStyle w:val="Header"/>
    </w:pPr>
    <w:r w:rsidRPr="00700C9E">
      <w:drawing>
        <wp:anchor distT="0" distB="0" distL="114300" distR="114300" simplePos="0" relativeHeight="251682816" behindDoc="1" locked="0" layoutInCell="1" allowOverlap="1" wp14:anchorId="224C3F85" wp14:editId="622DA53C">
          <wp:simplePos x="0" y="0"/>
          <wp:positionH relativeFrom="column">
            <wp:posOffset>5133340</wp:posOffset>
          </wp:positionH>
          <wp:positionV relativeFrom="paragraph">
            <wp:posOffset>11430</wp:posOffset>
          </wp:positionV>
          <wp:extent cx="1025363" cy="835200"/>
          <wp:effectExtent l="0" t="0" r="3810" b="3175"/>
          <wp:wrapNone/>
          <wp:docPr id="677700450" name="Picture 67770045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5363" cy="835200"/>
                  </a:xfrm>
                  <a:prstGeom prst="rect">
                    <a:avLst/>
                  </a:prstGeom>
                </pic:spPr>
              </pic:pic>
            </a:graphicData>
          </a:graphic>
          <wp14:sizeRelH relativeFrom="page">
            <wp14:pctWidth>0</wp14:pctWidth>
          </wp14:sizeRelH>
          <wp14:sizeRelV relativeFrom="page">
            <wp14:pctHeight>0</wp14:pctHeight>
          </wp14:sizeRelV>
        </wp:anchor>
      </w:drawing>
    </w:r>
    <w:r w:rsidRPr="00700C9E">
      <w:t xml:space="preserve">Updated: February 2025 </w:t>
    </w:r>
  </w:p>
  <w:p w14:paraId="4BE2839C" w14:textId="77777777" w:rsidR="00700C9E" w:rsidRDefault="00700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4A0A7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CEAC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B48BC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55A47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5629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FC7E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F0B6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652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2468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ECA0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551E06"/>
    <w:multiLevelType w:val="hybridMultilevel"/>
    <w:tmpl w:val="FC1C74BE"/>
    <w:lvl w:ilvl="0" w:tplc="87CE5B50">
      <w:numFmt w:val="bullet"/>
      <w:lvlText w:val=""/>
      <w:lvlJc w:val="left"/>
      <w:pPr>
        <w:ind w:left="72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06559"/>
    <w:multiLevelType w:val="multilevel"/>
    <w:tmpl w:val="70E0E4E4"/>
    <w:lvl w:ilvl="0">
      <w:start w:val="1"/>
      <w:numFmt w:val="decimal"/>
      <w:pStyle w:val="Multilevellist"/>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AD36702"/>
    <w:multiLevelType w:val="hybridMultilevel"/>
    <w:tmpl w:val="E82EC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E23712"/>
    <w:multiLevelType w:val="hybridMultilevel"/>
    <w:tmpl w:val="5FDE24C4"/>
    <w:lvl w:ilvl="0" w:tplc="E2C661A2">
      <w:start w:val="1"/>
      <w:numFmt w:val="bullet"/>
      <w:pStyle w:val="Bulletpoin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5751E1"/>
    <w:multiLevelType w:val="hybridMultilevel"/>
    <w:tmpl w:val="6BF4CAD2"/>
    <w:lvl w:ilvl="0" w:tplc="87CE5B50">
      <w:numFmt w:val="bullet"/>
      <w:lvlText w:val=""/>
      <w:lvlJc w:val="left"/>
      <w:pPr>
        <w:ind w:left="720" w:hanging="72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A0762C1"/>
    <w:multiLevelType w:val="multilevel"/>
    <w:tmpl w:val="B044BF9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F5B1DBE"/>
    <w:multiLevelType w:val="hybridMultilevel"/>
    <w:tmpl w:val="9464413C"/>
    <w:lvl w:ilvl="0" w:tplc="0AC6ACBE">
      <w:start w:val="1"/>
      <w:numFmt w:val="decimal"/>
      <w:pStyle w:val="Numberpoints"/>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46098264">
    <w:abstractNumId w:val="13"/>
  </w:num>
  <w:num w:numId="2" w16cid:durableId="899173855">
    <w:abstractNumId w:val="16"/>
  </w:num>
  <w:num w:numId="3" w16cid:durableId="257950535">
    <w:abstractNumId w:val="0"/>
  </w:num>
  <w:num w:numId="4" w16cid:durableId="740172778">
    <w:abstractNumId w:val="1"/>
  </w:num>
  <w:num w:numId="5" w16cid:durableId="1977879831">
    <w:abstractNumId w:val="2"/>
  </w:num>
  <w:num w:numId="6" w16cid:durableId="1944878525">
    <w:abstractNumId w:val="3"/>
  </w:num>
  <w:num w:numId="7" w16cid:durableId="1632438383">
    <w:abstractNumId w:val="8"/>
  </w:num>
  <w:num w:numId="8" w16cid:durableId="2111778620">
    <w:abstractNumId w:val="4"/>
  </w:num>
  <w:num w:numId="9" w16cid:durableId="840656259">
    <w:abstractNumId w:val="5"/>
  </w:num>
  <w:num w:numId="10" w16cid:durableId="1420636924">
    <w:abstractNumId w:val="6"/>
  </w:num>
  <w:num w:numId="11" w16cid:durableId="1506820178">
    <w:abstractNumId w:val="7"/>
  </w:num>
  <w:num w:numId="12" w16cid:durableId="1182087736">
    <w:abstractNumId w:val="9"/>
  </w:num>
  <w:num w:numId="13" w16cid:durableId="153498924">
    <w:abstractNumId w:val="11"/>
  </w:num>
  <w:num w:numId="14" w16cid:durableId="1287157373">
    <w:abstractNumId w:val="15"/>
  </w:num>
  <w:num w:numId="15" w16cid:durableId="1365789248">
    <w:abstractNumId w:val="12"/>
  </w:num>
  <w:num w:numId="16" w16cid:durableId="1661351163">
    <w:abstractNumId w:val="14"/>
  </w:num>
  <w:num w:numId="17" w16cid:durableId="10004283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80"/>
    <w:rsid w:val="00013AA5"/>
    <w:rsid w:val="000153AC"/>
    <w:rsid w:val="0004380B"/>
    <w:rsid w:val="00066A86"/>
    <w:rsid w:val="000878A7"/>
    <w:rsid w:val="000A67EC"/>
    <w:rsid w:val="000A7112"/>
    <w:rsid w:val="00101036"/>
    <w:rsid w:val="00145CB4"/>
    <w:rsid w:val="00151F79"/>
    <w:rsid w:val="00153F84"/>
    <w:rsid w:val="0016107C"/>
    <w:rsid w:val="00185DBE"/>
    <w:rsid w:val="001A0732"/>
    <w:rsid w:val="001B5FB2"/>
    <w:rsid w:val="001C0831"/>
    <w:rsid w:val="001D10AF"/>
    <w:rsid w:val="001E051A"/>
    <w:rsid w:val="001E3E80"/>
    <w:rsid w:val="00231D4A"/>
    <w:rsid w:val="00243297"/>
    <w:rsid w:val="00250204"/>
    <w:rsid w:val="00267F1C"/>
    <w:rsid w:val="002740DA"/>
    <w:rsid w:val="002979B6"/>
    <w:rsid w:val="002C566B"/>
    <w:rsid w:val="002C6F79"/>
    <w:rsid w:val="002D5E17"/>
    <w:rsid w:val="002E7B15"/>
    <w:rsid w:val="002F5278"/>
    <w:rsid w:val="003A4CC6"/>
    <w:rsid w:val="00435AE6"/>
    <w:rsid w:val="00451AB5"/>
    <w:rsid w:val="0049172D"/>
    <w:rsid w:val="004950BE"/>
    <w:rsid w:val="00496848"/>
    <w:rsid w:val="004972A0"/>
    <w:rsid w:val="004C25CD"/>
    <w:rsid w:val="004C3970"/>
    <w:rsid w:val="004E3932"/>
    <w:rsid w:val="00553CA9"/>
    <w:rsid w:val="005929B1"/>
    <w:rsid w:val="005A6D7F"/>
    <w:rsid w:val="005C6D4D"/>
    <w:rsid w:val="005F7708"/>
    <w:rsid w:val="00662F1F"/>
    <w:rsid w:val="00673AA8"/>
    <w:rsid w:val="00674D25"/>
    <w:rsid w:val="006B0779"/>
    <w:rsid w:val="00700C9E"/>
    <w:rsid w:val="00714C62"/>
    <w:rsid w:val="00714F1E"/>
    <w:rsid w:val="00750F96"/>
    <w:rsid w:val="00751661"/>
    <w:rsid w:val="007A185E"/>
    <w:rsid w:val="007E0D35"/>
    <w:rsid w:val="007E4E95"/>
    <w:rsid w:val="007F0252"/>
    <w:rsid w:val="007F3C77"/>
    <w:rsid w:val="008275CA"/>
    <w:rsid w:val="00841BA8"/>
    <w:rsid w:val="008A7F3B"/>
    <w:rsid w:val="008F3EF0"/>
    <w:rsid w:val="008F6011"/>
    <w:rsid w:val="00962DF1"/>
    <w:rsid w:val="00992C44"/>
    <w:rsid w:val="009A4B54"/>
    <w:rsid w:val="009A7355"/>
    <w:rsid w:val="009E4906"/>
    <w:rsid w:val="00A52EF3"/>
    <w:rsid w:val="00A83811"/>
    <w:rsid w:val="00AA28BE"/>
    <w:rsid w:val="00AB37B0"/>
    <w:rsid w:val="00AC1690"/>
    <w:rsid w:val="00AC5330"/>
    <w:rsid w:val="00AE6787"/>
    <w:rsid w:val="00B01183"/>
    <w:rsid w:val="00B024AD"/>
    <w:rsid w:val="00B05622"/>
    <w:rsid w:val="00B12C2D"/>
    <w:rsid w:val="00B36989"/>
    <w:rsid w:val="00B46800"/>
    <w:rsid w:val="00BA5356"/>
    <w:rsid w:val="00BB532A"/>
    <w:rsid w:val="00BE2669"/>
    <w:rsid w:val="00BE6FE4"/>
    <w:rsid w:val="00C106FB"/>
    <w:rsid w:val="00C4150D"/>
    <w:rsid w:val="00C7036C"/>
    <w:rsid w:val="00C83919"/>
    <w:rsid w:val="00C935B6"/>
    <w:rsid w:val="00CD383A"/>
    <w:rsid w:val="00D51638"/>
    <w:rsid w:val="00D5215C"/>
    <w:rsid w:val="00DB051E"/>
    <w:rsid w:val="00DB1AEB"/>
    <w:rsid w:val="00DC7723"/>
    <w:rsid w:val="00DF617B"/>
    <w:rsid w:val="00E430F6"/>
    <w:rsid w:val="00E75B2D"/>
    <w:rsid w:val="00E91A73"/>
    <w:rsid w:val="00EB482C"/>
    <w:rsid w:val="00EB7444"/>
    <w:rsid w:val="00EE3C1A"/>
    <w:rsid w:val="00F17E75"/>
    <w:rsid w:val="00F93C63"/>
    <w:rsid w:val="00FA0C5F"/>
    <w:rsid w:val="00FA2870"/>
    <w:rsid w:val="00FA48F6"/>
    <w:rsid w:val="00FB1269"/>
    <w:rsid w:val="00FC2B29"/>
    <w:rsid w:val="00FD4E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A3D90"/>
  <w15:chartTrackingRefBased/>
  <w15:docId w15:val="{6CDA6C94-6DD5-4961-B6C8-5F3336CD3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989"/>
    <w:pPr>
      <w:spacing w:after="160" w:line="360" w:lineRule="auto"/>
    </w:pPr>
    <w:rPr>
      <w:rFonts w:ascii="Arial" w:hAnsi="Arial"/>
      <w:sz w:val="20"/>
      <w:szCs w:val="22"/>
    </w:rPr>
  </w:style>
  <w:style w:type="paragraph" w:styleId="Heading1">
    <w:name w:val="heading 1"/>
    <w:basedOn w:val="Normal"/>
    <w:next w:val="Normal"/>
    <w:link w:val="Heading1Char"/>
    <w:autoRedefine/>
    <w:uiPriority w:val="9"/>
    <w:qFormat/>
    <w:rsid w:val="00AC5330"/>
    <w:pPr>
      <w:spacing w:before="120" w:line="240" w:lineRule="auto"/>
      <w:outlineLvl w:val="0"/>
    </w:pPr>
    <w:rPr>
      <w:rFonts w:cs="Arial"/>
      <w:b/>
      <w:bCs/>
      <w:sz w:val="26"/>
      <w:szCs w:val="26"/>
    </w:rPr>
  </w:style>
  <w:style w:type="paragraph" w:styleId="Heading2">
    <w:name w:val="heading 2"/>
    <w:basedOn w:val="Normal"/>
    <w:next w:val="Normal"/>
    <w:link w:val="Heading2Char"/>
    <w:autoRedefine/>
    <w:uiPriority w:val="9"/>
    <w:unhideWhenUsed/>
    <w:qFormat/>
    <w:rsid w:val="00FD4EFA"/>
    <w:pPr>
      <w:spacing w:line="240" w:lineRule="auto"/>
      <w:outlineLvl w:val="1"/>
    </w:pPr>
    <w:rPr>
      <w:rFonts w:cs="Arial"/>
      <w:b/>
      <w:bCs/>
      <w:color w:val="FF0000"/>
      <w:sz w:val="32"/>
      <w:szCs w:val="32"/>
    </w:rPr>
  </w:style>
  <w:style w:type="paragraph" w:styleId="Heading3">
    <w:name w:val="heading 3"/>
    <w:basedOn w:val="Normal"/>
    <w:next w:val="Normal"/>
    <w:link w:val="Heading3Char"/>
    <w:uiPriority w:val="9"/>
    <w:unhideWhenUsed/>
    <w:qFormat/>
    <w:rsid w:val="000A7112"/>
    <w:pPr>
      <w:outlineLvl w:val="2"/>
    </w:pPr>
    <w:rPr>
      <w:rFonts w:cs="Arial"/>
      <w:b/>
      <w:bCs/>
    </w:rPr>
  </w:style>
  <w:style w:type="paragraph" w:styleId="Heading4">
    <w:name w:val="heading 4"/>
    <w:basedOn w:val="Normal"/>
    <w:next w:val="Normal"/>
    <w:link w:val="Heading4Char"/>
    <w:uiPriority w:val="9"/>
    <w:semiHidden/>
    <w:unhideWhenUsed/>
    <w:qFormat/>
    <w:rsid w:val="00BE6FE4"/>
    <w:pPr>
      <w:keepNext/>
      <w:keepLines/>
      <w:spacing w:before="40" w:after="0"/>
      <w:outlineLvl w:val="3"/>
    </w:pPr>
    <w:rPr>
      <w:rFonts w:asciiTheme="majorHAnsi" w:eastAsiaTheme="majorEastAsia" w:hAnsiTheme="majorHAnsi" w:cstheme="majorBidi"/>
      <w:i/>
      <w:iCs/>
      <w:color w:val="004998"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unhideWhenUsed/>
    <w:qFormat/>
    <w:rsid w:val="00700C9E"/>
    <w:pPr>
      <w:tabs>
        <w:tab w:val="center" w:pos="4513"/>
        <w:tab w:val="right" w:pos="9026"/>
      </w:tabs>
      <w:spacing w:after="0" w:line="240" w:lineRule="auto"/>
    </w:pPr>
    <w:rPr>
      <w:rFonts w:cs="Arial"/>
      <w:noProof/>
      <w:szCs w:val="20"/>
    </w:rPr>
  </w:style>
  <w:style w:type="character" w:customStyle="1" w:styleId="HeaderChar">
    <w:name w:val="Header Char"/>
    <w:basedOn w:val="DefaultParagraphFont"/>
    <w:link w:val="Header"/>
    <w:uiPriority w:val="99"/>
    <w:rsid w:val="00700C9E"/>
    <w:rPr>
      <w:rFonts w:ascii="Arial" w:hAnsi="Arial" w:cs="Arial"/>
      <w:noProof/>
      <w:sz w:val="20"/>
      <w:szCs w:val="20"/>
    </w:rPr>
  </w:style>
  <w:style w:type="paragraph" w:styleId="Footer">
    <w:name w:val="footer"/>
    <w:basedOn w:val="Normal"/>
    <w:link w:val="FooterChar"/>
    <w:uiPriority w:val="99"/>
    <w:unhideWhenUsed/>
    <w:rsid w:val="00B36989"/>
    <w:pPr>
      <w:tabs>
        <w:tab w:val="center" w:pos="4513"/>
        <w:tab w:val="right" w:pos="9026"/>
      </w:tabs>
      <w:spacing w:after="0" w:line="240" w:lineRule="auto"/>
    </w:pPr>
    <w:rPr>
      <w:szCs w:val="24"/>
    </w:rPr>
  </w:style>
  <w:style w:type="character" w:customStyle="1" w:styleId="FooterChar">
    <w:name w:val="Footer Char"/>
    <w:basedOn w:val="DefaultParagraphFont"/>
    <w:link w:val="Footer"/>
    <w:uiPriority w:val="99"/>
    <w:rsid w:val="00B36989"/>
    <w:rPr>
      <w:rFonts w:ascii="Arial" w:hAnsi="Arial"/>
      <w:sz w:val="20"/>
    </w:rPr>
  </w:style>
  <w:style w:type="character" w:styleId="PageNumber">
    <w:name w:val="page number"/>
    <w:basedOn w:val="DefaultParagraphFont"/>
    <w:uiPriority w:val="99"/>
    <w:semiHidden/>
    <w:unhideWhenUsed/>
    <w:rsid w:val="002740DA"/>
  </w:style>
  <w:style w:type="character" w:customStyle="1" w:styleId="Heading1Char">
    <w:name w:val="Heading 1 Char"/>
    <w:basedOn w:val="DefaultParagraphFont"/>
    <w:link w:val="Heading1"/>
    <w:uiPriority w:val="9"/>
    <w:rsid w:val="00AC5330"/>
    <w:rPr>
      <w:rFonts w:ascii="Arial" w:hAnsi="Arial" w:cs="Arial"/>
      <w:b/>
      <w:bCs/>
      <w:sz w:val="26"/>
      <w:szCs w:val="26"/>
    </w:rPr>
  </w:style>
  <w:style w:type="paragraph" w:styleId="Title">
    <w:name w:val="Title"/>
    <w:aliases w:val="Cover Title"/>
    <w:basedOn w:val="Heading1"/>
    <w:next w:val="Normal"/>
    <w:link w:val="TitleChar"/>
    <w:uiPriority w:val="10"/>
    <w:qFormat/>
    <w:rsid w:val="00AC5330"/>
    <w:pPr>
      <w:spacing w:line="276" w:lineRule="auto"/>
    </w:pPr>
    <w:rPr>
      <w:sz w:val="30"/>
      <w:szCs w:val="30"/>
    </w:rPr>
  </w:style>
  <w:style w:type="character" w:customStyle="1" w:styleId="TitleChar">
    <w:name w:val="Title Char"/>
    <w:aliases w:val="Cover Title Char"/>
    <w:basedOn w:val="DefaultParagraphFont"/>
    <w:link w:val="Title"/>
    <w:uiPriority w:val="10"/>
    <w:rsid w:val="00AC5330"/>
    <w:rPr>
      <w:rFonts w:ascii="Arial Black" w:hAnsi="Arial Black"/>
      <w:b/>
      <w:bCs/>
      <w:color w:val="0063CC"/>
      <w:sz w:val="30"/>
      <w:szCs w:val="30"/>
    </w:rPr>
  </w:style>
  <w:style w:type="paragraph" w:styleId="Subtitle">
    <w:name w:val="Subtitle"/>
    <w:aliases w:val="Cover"/>
    <w:basedOn w:val="Normal"/>
    <w:next w:val="Normal"/>
    <w:link w:val="SubtitleChar"/>
    <w:uiPriority w:val="11"/>
    <w:qFormat/>
    <w:rsid w:val="00FA0C5F"/>
    <w:pPr>
      <w:spacing w:line="240" w:lineRule="auto"/>
    </w:pPr>
    <w:rPr>
      <w:rFonts w:cs="Arial"/>
      <w:b/>
      <w:bCs/>
      <w:color w:val="000000" w:themeColor="text1"/>
      <w:sz w:val="40"/>
      <w:szCs w:val="40"/>
      <w:lang w:val="en-US"/>
    </w:rPr>
  </w:style>
  <w:style w:type="character" w:customStyle="1" w:styleId="SubtitleChar">
    <w:name w:val="Subtitle Char"/>
    <w:aliases w:val="Cover Char"/>
    <w:basedOn w:val="DefaultParagraphFont"/>
    <w:link w:val="Subtitle"/>
    <w:uiPriority w:val="11"/>
    <w:rsid w:val="00FA0C5F"/>
    <w:rPr>
      <w:rFonts w:ascii="Arial" w:hAnsi="Arial" w:cs="Arial"/>
      <w:b/>
      <w:bCs/>
      <w:color w:val="000000" w:themeColor="text1"/>
      <w:sz w:val="40"/>
      <w:szCs w:val="40"/>
      <w:lang w:val="en-US"/>
    </w:rPr>
  </w:style>
  <w:style w:type="character" w:customStyle="1" w:styleId="Heading2Char">
    <w:name w:val="Heading 2 Char"/>
    <w:basedOn w:val="DefaultParagraphFont"/>
    <w:link w:val="Heading2"/>
    <w:uiPriority w:val="9"/>
    <w:rsid w:val="00FD4EFA"/>
    <w:rPr>
      <w:rFonts w:ascii="Arial" w:hAnsi="Arial" w:cs="Arial"/>
      <w:b/>
      <w:bCs/>
      <w:color w:val="FF0000"/>
      <w:sz w:val="32"/>
      <w:szCs w:val="32"/>
    </w:rPr>
  </w:style>
  <w:style w:type="character" w:customStyle="1" w:styleId="Heading3Char">
    <w:name w:val="Heading 3 Char"/>
    <w:basedOn w:val="DefaultParagraphFont"/>
    <w:link w:val="Heading3"/>
    <w:uiPriority w:val="9"/>
    <w:rsid w:val="000A7112"/>
    <w:rPr>
      <w:rFonts w:ascii="Arial" w:hAnsi="Arial" w:cs="Arial"/>
      <w:b/>
      <w:bCs/>
      <w:sz w:val="22"/>
      <w:szCs w:val="22"/>
    </w:rPr>
  </w:style>
  <w:style w:type="paragraph" w:customStyle="1" w:styleId="Bulletpoints">
    <w:name w:val="Bullet points"/>
    <w:basedOn w:val="Normal"/>
    <w:qFormat/>
    <w:rsid w:val="00DC7723"/>
    <w:pPr>
      <w:numPr>
        <w:numId w:val="1"/>
      </w:numPr>
      <w:ind w:left="360"/>
    </w:pPr>
    <w:rPr>
      <w:rFonts w:cs="Arial"/>
      <w:szCs w:val="21"/>
    </w:rPr>
  </w:style>
  <w:style w:type="paragraph" w:customStyle="1" w:styleId="Numberpoints">
    <w:name w:val="Number points"/>
    <w:basedOn w:val="Normal"/>
    <w:qFormat/>
    <w:rsid w:val="00DC7723"/>
    <w:pPr>
      <w:numPr>
        <w:numId w:val="2"/>
      </w:numPr>
      <w:ind w:left="360"/>
    </w:pPr>
    <w:rPr>
      <w:rFonts w:cs="Arial"/>
      <w:szCs w:val="21"/>
    </w:rPr>
  </w:style>
  <w:style w:type="character" w:styleId="Strong">
    <w:name w:val="Strong"/>
    <w:aliases w:val="Bold"/>
    <w:basedOn w:val="DefaultParagraphFont"/>
    <w:uiPriority w:val="22"/>
    <w:qFormat/>
    <w:rsid w:val="00DC7723"/>
    <w:rPr>
      <w:rFonts w:ascii="Arial" w:hAnsi="Arial"/>
      <w:b/>
      <w:bCs/>
      <w:sz w:val="20"/>
    </w:rPr>
  </w:style>
  <w:style w:type="character" w:customStyle="1" w:styleId="Heading4Char">
    <w:name w:val="Heading 4 Char"/>
    <w:basedOn w:val="DefaultParagraphFont"/>
    <w:link w:val="Heading4"/>
    <w:uiPriority w:val="9"/>
    <w:semiHidden/>
    <w:rsid w:val="00BE6FE4"/>
    <w:rPr>
      <w:rFonts w:asciiTheme="majorHAnsi" w:eastAsiaTheme="majorEastAsia" w:hAnsiTheme="majorHAnsi" w:cstheme="majorBidi"/>
      <w:i/>
      <w:iCs/>
      <w:color w:val="004998" w:themeColor="accent1" w:themeShade="BF"/>
      <w:sz w:val="22"/>
      <w:szCs w:val="22"/>
    </w:rPr>
  </w:style>
  <w:style w:type="paragraph" w:customStyle="1" w:styleId="Hyperlinks">
    <w:name w:val="Hyperlinks"/>
    <w:basedOn w:val="Normal"/>
    <w:autoRedefine/>
    <w:qFormat/>
    <w:rsid w:val="00DC7723"/>
    <w:rPr>
      <w:rFonts w:cs="Arial"/>
      <w:b/>
      <w:szCs w:val="21"/>
      <w:u w:val="single"/>
    </w:rPr>
  </w:style>
  <w:style w:type="paragraph" w:customStyle="1" w:styleId="Multilevellist">
    <w:name w:val="Multi level list"/>
    <w:basedOn w:val="Numberpoints"/>
    <w:autoRedefine/>
    <w:qFormat/>
    <w:rsid w:val="00AA28BE"/>
    <w:pPr>
      <w:numPr>
        <w:numId w:val="13"/>
      </w:numPr>
    </w:pPr>
  </w:style>
  <w:style w:type="paragraph" w:styleId="ListParagraph">
    <w:name w:val="List Paragraph"/>
    <w:basedOn w:val="Normal"/>
    <w:uiPriority w:val="34"/>
    <w:qFormat/>
    <w:rsid w:val="00AA28BE"/>
    <w:pPr>
      <w:ind w:left="720"/>
      <w:contextualSpacing/>
    </w:pPr>
  </w:style>
  <w:style w:type="table" w:styleId="TableGrid">
    <w:name w:val="Table Grid"/>
    <w:basedOn w:val="TableNormal"/>
    <w:uiPriority w:val="39"/>
    <w:rsid w:val="00FD4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4EFA"/>
    <w:rPr>
      <w:rFonts w:ascii="Arial" w:hAnsi="Arial"/>
      <w:color w:val="1E428A"/>
      <w:u w:val="single"/>
    </w:rPr>
  </w:style>
  <w:style w:type="character" w:styleId="UnresolvedMention">
    <w:name w:val="Unresolved Mention"/>
    <w:basedOn w:val="DefaultParagraphFont"/>
    <w:uiPriority w:val="99"/>
    <w:semiHidden/>
    <w:unhideWhenUsed/>
    <w:rsid w:val="00AC5330"/>
    <w:rPr>
      <w:color w:val="605E5C"/>
      <w:shd w:val="clear" w:color="auto" w:fill="E1DFDD"/>
    </w:rPr>
  </w:style>
  <w:style w:type="character" w:styleId="FollowedHyperlink">
    <w:name w:val="FollowedHyperlink"/>
    <w:basedOn w:val="DefaultParagraphFont"/>
    <w:uiPriority w:val="99"/>
    <w:semiHidden/>
    <w:unhideWhenUsed/>
    <w:rsid w:val="007F3C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43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3e8B1gDlY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ygov.scot/pvg-referra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welfare@triathlonscotland.org"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welfare@triathlonscotlan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OneDrive%20-%20Triathlon%20Scotland\Documents\Word%20Template-SINGLE%20PAGE.dotx" TargetMode="External"/></Relationships>
</file>

<file path=word/theme/theme1.xml><?xml version="1.0" encoding="utf-8"?>
<a:theme xmlns:a="http://schemas.openxmlformats.org/drawingml/2006/main" name="Office Theme">
  <a:themeElements>
    <a:clrScheme name="Triathlon Scotland">
      <a:dk1>
        <a:sysClr val="windowText" lastClr="000000"/>
      </a:dk1>
      <a:lt1>
        <a:sysClr val="window" lastClr="FFFFFF"/>
      </a:lt1>
      <a:dk2>
        <a:srgbClr val="44546A"/>
      </a:dk2>
      <a:lt2>
        <a:srgbClr val="F0F0F0"/>
      </a:lt2>
      <a:accent1>
        <a:srgbClr val="0063CC"/>
      </a:accent1>
      <a:accent2>
        <a:srgbClr val="C905AD"/>
      </a:accent2>
      <a:accent3>
        <a:srgbClr val="A5A5A5"/>
      </a:accent3>
      <a:accent4>
        <a:srgbClr val="FFC000"/>
      </a:accent4>
      <a:accent5>
        <a:srgbClr val="742E9C"/>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Word Template-SINGLE PAGE</Template>
  <TotalTime>41</TotalTime>
  <Pages>2</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Craig</dc:creator>
  <cp:keywords/>
  <dc:description/>
  <cp:lastModifiedBy>Pamela Sneddon</cp:lastModifiedBy>
  <cp:revision>4</cp:revision>
  <cp:lastPrinted>2022-01-27T14:37:00Z</cp:lastPrinted>
  <dcterms:created xsi:type="dcterms:W3CDTF">2023-05-01T13:11:00Z</dcterms:created>
  <dcterms:modified xsi:type="dcterms:W3CDTF">2025-02-19T10:06:00Z</dcterms:modified>
</cp:coreProperties>
</file>